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E9" w:rsidRDefault="001A0CE9" w:rsidP="0067617E">
      <w:pPr>
        <w:ind w:left="-567" w:firstLine="56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-406400</wp:posOffset>
            </wp:positionV>
            <wp:extent cx="7174865" cy="10233660"/>
            <wp:effectExtent l="19050" t="0" r="6985" b="0"/>
            <wp:wrapTight wrapText="bothSides">
              <wp:wrapPolygon edited="0">
                <wp:start x="-57" y="0"/>
                <wp:lineTo x="-57" y="21552"/>
                <wp:lineTo x="21621" y="21552"/>
                <wp:lineTo x="21621" y="0"/>
                <wp:lineTo x="-57" y="0"/>
              </wp:wrapPolygon>
            </wp:wrapTight>
            <wp:docPr id="1" name="Рисунок 1" descr="C:\Users\-\Desktop\Documents\2.ПОЛОЖЕНИЯ\2013\Метание-турнир_Пуш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Documents\2.ПОЛОЖЕНИЯ\2013\Метание-турнир_Пушки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1023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80E" w:rsidRDefault="0077780E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>
        <w:rPr>
          <w:b/>
        </w:rPr>
        <w:lastRenderedPageBreak/>
        <w:t>Цели и задачи</w:t>
      </w:r>
    </w:p>
    <w:p w:rsidR="0067617E" w:rsidRDefault="0067617E" w:rsidP="003360FD">
      <w:pPr>
        <w:numPr>
          <w:ilvl w:val="0"/>
          <w:numId w:val="2"/>
        </w:numPr>
        <w:tabs>
          <w:tab w:val="clear" w:pos="1429"/>
        </w:tabs>
        <w:ind w:left="567"/>
        <w:jc w:val="both"/>
      </w:pPr>
      <w:r>
        <w:t xml:space="preserve">Определить победителей и призеров в личном </w:t>
      </w:r>
      <w:r w:rsidR="003360FD">
        <w:t xml:space="preserve">и абсолютном </w:t>
      </w:r>
      <w:r>
        <w:t>первенстве</w:t>
      </w:r>
      <w:r w:rsidR="004A3FA6">
        <w:t>.</w:t>
      </w:r>
      <w:r>
        <w:t xml:space="preserve"> </w:t>
      </w:r>
    </w:p>
    <w:p w:rsidR="0067617E" w:rsidRDefault="0067617E" w:rsidP="003360FD">
      <w:pPr>
        <w:numPr>
          <w:ilvl w:val="0"/>
          <w:numId w:val="2"/>
        </w:numPr>
        <w:tabs>
          <w:tab w:val="clear" w:pos="1429"/>
        </w:tabs>
        <w:ind w:left="567"/>
        <w:jc w:val="both"/>
      </w:pPr>
      <w:r>
        <w:t>Популяризация прикладного упражнения «Спортивное метание ножа»</w:t>
      </w:r>
      <w:r w:rsidR="003360FD">
        <w:t>;</w:t>
      </w:r>
      <w:r>
        <w:t xml:space="preserve"> </w:t>
      </w:r>
    </w:p>
    <w:p w:rsidR="003360FD" w:rsidRDefault="003360FD" w:rsidP="003360FD">
      <w:pPr>
        <w:pStyle w:val="a4"/>
        <w:numPr>
          <w:ilvl w:val="0"/>
          <w:numId w:val="2"/>
        </w:numPr>
        <w:tabs>
          <w:tab w:val="clear" w:pos="1429"/>
        </w:tabs>
        <w:ind w:left="567"/>
        <w:jc w:val="both"/>
      </w:pPr>
      <w:r>
        <w:t>Соревнования проводятся с целью дальнейшего развития «Универсального Боя» в  странах Мира.</w:t>
      </w:r>
    </w:p>
    <w:p w:rsidR="003360FD" w:rsidRDefault="003360FD" w:rsidP="003360FD">
      <w:pPr>
        <w:pStyle w:val="a4"/>
        <w:numPr>
          <w:ilvl w:val="0"/>
          <w:numId w:val="2"/>
        </w:numPr>
        <w:tabs>
          <w:tab w:val="clear" w:pos="1429"/>
        </w:tabs>
        <w:ind w:left="567"/>
        <w:jc w:val="both"/>
      </w:pPr>
      <w:r>
        <w:t>Активизировать работу Национальных федераций «Универсальный Бой» с молодежью.</w:t>
      </w:r>
    </w:p>
    <w:p w:rsidR="003360FD" w:rsidRPr="003360FD" w:rsidRDefault="003360FD" w:rsidP="003360FD">
      <w:pPr>
        <w:pStyle w:val="a4"/>
        <w:numPr>
          <w:ilvl w:val="0"/>
          <w:numId w:val="2"/>
        </w:numPr>
        <w:tabs>
          <w:tab w:val="clear" w:pos="1429"/>
        </w:tabs>
        <w:ind w:left="567"/>
        <w:jc w:val="both"/>
        <w:rPr>
          <w:b/>
        </w:rPr>
      </w:pPr>
      <w:r>
        <w:t>Обменяться опытом работы</w:t>
      </w:r>
      <w:r w:rsidR="004A3FA6">
        <w:t>,</w:t>
      </w:r>
      <w:r>
        <w:t xml:space="preserve"> опытом организации и проведения соревнований по «Спортивному метанию ножа»</w:t>
      </w:r>
    </w:p>
    <w:p w:rsidR="003360FD" w:rsidRPr="003360FD" w:rsidRDefault="003360FD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 w:rsidRPr="003360FD">
        <w:rPr>
          <w:b/>
        </w:rPr>
        <w:t>Сроки и место проведения соревнований.</w:t>
      </w:r>
    </w:p>
    <w:p w:rsidR="003360FD" w:rsidRDefault="003360FD" w:rsidP="003360FD">
      <w:pPr>
        <w:pStyle w:val="a4"/>
        <w:ind w:left="142"/>
        <w:jc w:val="both"/>
      </w:pPr>
      <w:r>
        <w:t xml:space="preserve">Соревнования проводятся с </w:t>
      </w:r>
      <w:r w:rsidR="004A3FA6">
        <w:t>15</w:t>
      </w:r>
      <w:r>
        <w:t xml:space="preserve"> по </w:t>
      </w:r>
      <w:r w:rsidR="004A3FA6">
        <w:t>1</w:t>
      </w:r>
      <w:r>
        <w:t xml:space="preserve">7  </w:t>
      </w:r>
      <w:r w:rsidR="004A3FA6">
        <w:t>ноября</w:t>
      </w:r>
      <w:r>
        <w:t xml:space="preserve"> 201</w:t>
      </w:r>
      <w:r w:rsidR="004A3FA6">
        <w:t>3</w:t>
      </w:r>
      <w:r>
        <w:t xml:space="preserve"> года в г. </w:t>
      </w:r>
      <w:r w:rsidR="004A3FA6">
        <w:t>Пушкино</w:t>
      </w:r>
      <w:r>
        <w:t>, Россия.</w:t>
      </w:r>
    </w:p>
    <w:p w:rsidR="003360FD" w:rsidRPr="003360FD" w:rsidRDefault="003360FD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 w:rsidRPr="003360FD">
        <w:rPr>
          <w:b/>
        </w:rPr>
        <w:t>Руководство подготовкой и проведением соревнований.</w:t>
      </w:r>
    </w:p>
    <w:p w:rsidR="003360FD" w:rsidRDefault="003360FD" w:rsidP="0077780E">
      <w:pPr>
        <w:pStyle w:val="a4"/>
        <w:numPr>
          <w:ilvl w:val="0"/>
          <w:numId w:val="7"/>
        </w:numPr>
        <w:jc w:val="both"/>
      </w:pPr>
      <w:r>
        <w:t xml:space="preserve">Общие вопросы подготовки и организации мероприятий, связанных с проведением соревнований: прием и размещение команд, организация питания,  транспортное обеспечение, а также подготовка и установка стендов для метания ножа,  обеспечение оргтехникой секретариата, привлечение для освещения соревнований СМИ и другие организационные вопросы   возлагаются на Оргкомитет </w:t>
      </w:r>
      <w:r w:rsidR="004A3FA6">
        <w:t>Чемпионата</w:t>
      </w:r>
      <w:r>
        <w:t>.</w:t>
      </w:r>
    </w:p>
    <w:p w:rsidR="003360FD" w:rsidRDefault="003360FD" w:rsidP="0077780E">
      <w:pPr>
        <w:pStyle w:val="a4"/>
        <w:numPr>
          <w:ilvl w:val="0"/>
          <w:numId w:val="7"/>
        </w:numPr>
        <w:jc w:val="both"/>
      </w:pPr>
      <w:r>
        <w:t xml:space="preserve">Непосредственное проведение соревнований </w:t>
      </w:r>
      <w:r w:rsidR="004A3FA6">
        <w:t>Чемпионата</w:t>
      </w:r>
      <w:r>
        <w:t xml:space="preserve"> Мира возлагается  на главную судейскую коллегию, утверждаемую президентом ФИАУ.</w:t>
      </w:r>
    </w:p>
    <w:p w:rsidR="004A3FA6" w:rsidRDefault="003360FD" w:rsidP="0077780E">
      <w:pPr>
        <w:pStyle w:val="a4"/>
        <w:numPr>
          <w:ilvl w:val="0"/>
          <w:numId w:val="7"/>
        </w:numPr>
        <w:jc w:val="both"/>
      </w:pPr>
      <w:r>
        <w:t>Главный судья соревнований – судья международной категории класса «В» И.И. Лукаш (Россия).</w:t>
      </w:r>
      <w:r w:rsidR="0077780E" w:rsidRPr="0077780E">
        <w:t xml:space="preserve"> </w:t>
      </w:r>
      <w:r>
        <w:t xml:space="preserve">Главный секретарь – судья международной категории класса «С» - Колосов А.В. </w:t>
      </w:r>
    </w:p>
    <w:p w:rsidR="003360FD" w:rsidRPr="0077780E" w:rsidRDefault="003360FD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 w:rsidRPr="0077780E">
        <w:rPr>
          <w:b/>
        </w:rPr>
        <w:t xml:space="preserve"> </w:t>
      </w:r>
      <w:r w:rsidRPr="003360FD">
        <w:rPr>
          <w:b/>
        </w:rPr>
        <w:t>Требования к составу  команд, участникам  и условия проведения соревнований.</w:t>
      </w:r>
    </w:p>
    <w:p w:rsidR="003360FD" w:rsidRDefault="003360FD" w:rsidP="0077780E">
      <w:pPr>
        <w:ind w:firstLine="284"/>
        <w:jc w:val="both"/>
      </w:pPr>
      <w:r>
        <w:t xml:space="preserve">Национальные федерации комплектуют команды </w:t>
      </w:r>
      <w:r w:rsidR="004A3FA6">
        <w:t>мужчин и женщин</w:t>
      </w:r>
    </w:p>
    <w:p w:rsidR="0067617E" w:rsidRPr="003360FD" w:rsidRDefault="0067617E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 w:rsidRPr="003360FD">
        <w:rPr>
          <w:b/>
        </w:rPr>
        <w:t xml:space="preserve">Программа соревнований: </w:t>
      </w:r>
    </w:p>
    <w:p w:rsidR="0067617E" w:rsidRDefault="0067617E" w:rsidP="003360FD">
      <w:pPr>
        <w:ind w:left="284" w:firstLine="709"/>
        <w:jc w:val="both"/>
      </w:pPr>
      <w:r>
        <w:t xml:space="preserve">– </w:t>
      </w:r>
      <w:r w:rsidR="004A3FA6">
        <w:t>женщины</w:t>
      </w:r>
      <w:r>
        <w:t xml:space="preserve"> – дистанции 3 и 5м., абсолютное первенство;</w:t>
      </w:r>
    </w:p>
    <w:p w:rsidR="0067617E" w:rsidRDefault="0067617E" w:rsidP="003360FD">
      <w:pPr>
        <w:ind w:left="284" w:firstLine="709"/>
        <w:jc w:val="both"/>
      </w:pPr>
      <w:r>
        <w:t xml:space="preserve">– </w:t>
      </w:r>
      <w:r w:rsidR="004A3FA6">
        <w:t>мужчины</w:t>
      </w:r>
      <w:r>
        <w:t xml:space="preserve"> – дистанции 5</w:t>
      </w:r>
      <w:r w:rsidR="004A3FA6">
        <w:t>,</w:t>
      </w:r>
      <w:r>
        <w:t>7</w:t>
      </w:r>
      <w:r w:rsidR="004A3FA6">
        <w:t xml:space="preserve"> и 9</w:t>
      </w:r>
      <w:r>
        <w:t>м., абсолютное первенство;</w:t>
      </w:r>
    </w:p>
    <w:p w:rsidR="0067617E" w:rsidRDefault="0067617E" w:rsidP="0067617E">
      <w:pPr>
        <w:ind w:left="709"/>
        <w:jc w:val="both"/>
        <w:rPr>
          <w:b/>
        </w:rPr>
      </w:pPr>
    </w:p>
    <w:p w:rsidR="0067617E" w:rsidRDefault="004A3FA6" w:rsidP="0067617E">
      <w:pPr>
        <w:ind w:left="709"/>
        <w:jc w:val="both"/>
        <w:rPr>
          <w:b/>
        </w:rPr>
      </w:pPr>
      <w:r>
        <w:rPr>
          <w:b/>
        </w:rPr>
        <w:t>15</w:t>
      </w:r>
      <w:r w:rsidR="0067617E">
        <w:rPr>
          <w:b/>
        </w:rPr>
        <w:t xml:space="preserve"> </w:t>
      </w:r>
      <w:r>
        <w:rPr>
          <w:b/>
        </w:rPr>
        <w:t>но</w:t>
      </w:r>
      <w:r w:rsidR="001E7A29">
        <w:rPr>
          <w:b/>
        </w:rPr>
        <w:t>ября</w:t>
      </w:r>
      <w:r w:rsidR="0067617E">
        <w:rPr>
          <w:b/>
        </w:rPr>
        <w:t xml:space="preserve">, </w:t>
      </w:r>
      <w:r w:rsidR="0068240C">
        <w:rPr>
          <w:b/>
        </w:rPr>
        <w:t>п</w:t>
      </w:r>
      <w:r>
        <w:rPr>
          <w:b/>
        </w:rPr>
        <w:t>ятница</w:t>
      </w:r>
      <w:r w:rsidR="0067617E">
        <w:rPr>
          <w:b/>
        </w:rPr>
        <w:t>:</w:t>
      </w:r>
    </w:p>
    <w:p w:rsidR="0067617E" w:rsidRDefault="0067617E" w:rsidP="0067617E">
      <w:pPr>
        <w:ind w:left="709"/>
        <w:jc w:val="both"/>
      </w:pPr>
      <w:r>
        <w:rPr>
          <w:u w:val="single"/>
        </w:rPr>
        <w:t>До 1</w:t>
      </w:r>
      <w:r w:rsidR="004A3FA6">
        <w:rPr>
          <w:u w:val="single"/>
        </w:rPr>
        <w:t>7</w:t>
      </w:r>
      <w:r>
        <w:rPr>
          <w:u w:val="single"/>
        </w:rPr>
        <w:t>.00</w:t>
      </w:r>
      <w:r>
        <w:t xml:space="preserve"> – прибытие участников </w:t>
      </w:r>
      <w:r w:rsidR="004A3FA6">
        <w:t>Чемпионата</w:t>
      </w:r>
      <w:r>
        <w:t xml:space="preserve"> </w:t>
      </w:r>
      <w:r w:rsidR="001E7A29">
        <w:t>мира</w:t>
      </w:r>
      <w:r>
        <w:t>, регистрация.</w:t>
      </w:r>
    </w:p>
    <w:p w:rsidR="0067617E" w:rsidRDefault="0067617E" w:rsidP="0067617E">
      <w:pPr>
        <w:ind w:left="709"/>
        <w:jc w:val="both"/>
      </w:pPr>
      <w:r>
        <w:rPr>
          <w:u w:val="single"/>
        </w:rPr>
        <w:t>1</w:t>
      </w:r>
      <w:r w:rsidR="004A3FA6">
        <w:rPr>
          <w:u w:val="single"/>
        </w:rPr>
        <w:t>7</w:t>
      </w:r>
      <w:r>
        <w:rPr>
          <w:u w:val="single"/>
        </w:rPr>
        <w:t>.00 – 19.00</w:t>
      </w:r>
      <w:r>
        <w:t xml:space="preserve"> – работа мандатной комиссии, жеребьевка участников;</w:t>
      </w:r>
    </w:p>
    <w:p w:rsidR="0067617E" w:rsidRDefault="004A3FA6" w:rsidP="0067617E">
      <w:pPr>
        <w:ind w:left="709"/>
        <w:jc w:val="both"/>
      </w:pPr>
      <w:r>
        <w:rPr>
          <w:u w:val="single"/>
        </w:rPr>
        <w:t>19</w:t>
      </w:r>
      <w:r w:rsidR="0067617E">
        <w:rPr>
          <w:u w:val="single"/>
        </w:rPr>
        <w:t>.00 – 2</w:t>
      </w:r>
      <w:r>
        <w:rPr>
          <w:u w:val="single"/>
        </w:rPr>
        <w:t>0</w:t>
      </w:r>
      <w:r w:rsidR="0067617E">
        <w:rPr>
          <w:u w:val="single"/>
        </w:rPr>
        <w:t>.00</w:t>
      </w:r>
      <w:r w:rsidR="0067617E">
        <w:t xml:space="preserve"> – судейский семинар, совещание представителей команд, в последующие дни – по окончании дня соревнований;</w:t>
      </w:r>
    </w:p>
    <w:p w:rsidR="0067617E" w:rsidRDefault="004A3FA6" w:rsidP="0067617E">
      <w:pPr>
        <w:ind w:left="709"/>
        <w:jc w:val="both"/>
        <w:rPr>
          <w:b/>
        </w:rPr>
      </w:pPr>
      <w:r>
        <w:rPr>
          <w:b/>
        </w:rPr>
        <w:t>16</w:t>
      </w:r>
      <w:r w:rsidR="0067617E">
        <w:rPr>
          <w:b/>
        </w:rPr>
        <w:t xml:space="preserve"> </w:t>
      </w:r>
      <w:r>
        <w:rPr>
          <w:b/>
        </w:rPr>
        <w:t>но</w:t>
      </w:r>
      <w:r w:rsidR="001E7A29">
        <w:rPr>
          <w:b/>
        </w:rPr>
        <w:t>ября</w:t>
      </w:r>
      <w:r w:rsidR="0067617E">
        <w:rPr>
          <w:b/>
        </w:rPr>
        <w:t xml:space="preserve">, </w:t>
      </w:r>
      <w:r>
        <w:rPr>
          <w:b/>
        </w:rPr>
        <w:t>суббота</w:t>
      </w:r>
      <w:r w:rsidR="0067617E">
        <w:rPr>
          <w:b/>
        </w:rPr>
        <w:t>:</w:t>
      </w:r>
    </w:p>
    <w:p w:rsidR="0067617E" w:rsidRDefault="00FB4EC5" w:rsidP="0067617E">
      <w:pPr>
        <w:ind w:left="709"/>
        <w:jc w:val="both"/>
      </w:pPr>
      <w:r>
        <w:rPr>
          <w:u w:val="single"/>
        </w:rPr>
        <w:t>10</w:t>
      </w:r>
      <w:r w:rsidR="0067617E">
        <w:rPr>
          <w:u w:val="single"/>
        </w:rPr>
        <w:t>.00 – 1</w:t>
      </w:r>
      <w:r>
        <w:rPr>
          <w:u w:val="single"/>
        </w:rPr>
        <w:t>8</w:t>
      </w:r>
      <w:r w:rsidR="0067617E">
        <w:rPr>
          <w:u w:val="single"/>
        </w:rPr>
        <w:t>.00</w:t>
      </w:r>
      <w:r w:rsidR="0067617E">
        <w:t xml:space="preserve"> – предварительные соревнования (5 серий по 3 броска):</w:t>
      </w:r>
    </w:p>
    <w:p w:rsidR="0067617E" w:rsidRDefault="0067617E" w:rsidP="0067617E">
      <w:pPr>
        <w:ind w:left="709"/>
        <w:jc w:val="both"/>
      </w:pPr>
      <w:r>
        <w:t xml:space="preserve">– на дистанции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среди </w:t>
      </w:r>
      <w:r w:rsidR="00FB4EC5">
        <w:t>женщин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– на дистанции 5м среди </w:t>
      </w:r>
      <w:r w:rsidR="00FB4EC5">
        <w:t>женщин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- на дистанции 5м среди </w:t>
      </w:r>
      <w:r w:rsidR="00FB4EC5">
        <w:t>мужчин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– на дистанции </w:t>
      </w:r>
      <w:r w:rsidR="00FB4EC5">
        <w:t>7</w:t>
      </w:r>
      <w:r>
        <w:t xml:space="preserve"> м среди </w:t>
      </w:r>
      <w:r w:rsidR="00FB4EC5">
        <w:t>мужчин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- на дистанции </w:t>
      </w:r>
      <w:r w:rsidR="00FB4EC5">
        <w:t>9</w:t>
      </w:r>
      <w:r>
        <w:t xml:space="preserve"> м среди </w:t>
      </w:r>
      <w:r w:rsidR="00FB4EC5">
        <w:t>мужчин</w:t>
      </w:r>
      <w:r>
        <w:t>;</w:t>
      </w:r>
    </w:p>
    <w:p w:rsidR="0067617E" w:rsidRPr="001E7A29" w:rsidRDefault="001E7A29" w:rsidP="001E7A29">
      <w:pPr>
        <w:ind w:left="709"/>
        <w:jc w:val="both"/>
      </w:pPr>
      <w:r w:rsidRPr="001E7A29">
        <w:t>18.00 - торжественное открытие соревнований;</w:t>
      </w:r>
    </w:p>
    <w:p w:rsidR="0067617E" w:rsidRDefault="00FB4EC5" w:rsidP="0067617E">
      <w:pPr>
        <w:ind w:left="709"/>
        <w:jc w:val="both"/>
        <w:rPr>
          <w:b/>
        </w:rPr>
      </w:pPr>
      <w:r>
        <w:rPr>
          <w:b/>
        </w:rPr>
        <w:t>17</w:t>
      </w:r>
      <w:r w:rsidR="0067617E">
        <w:rPr>
          <w:b/>
        </w:rPr>
        <w:t xml:space="preserve"> </w:t>
      </w:r>
      <w:r>
        <w:rPr>
          <w:b/>
        </w:rPr>
        <w:t>но</w:t>
      </w:r>
      <w:r w:rsidR="001E7A29">
        <w:rPr>
          <w:b/>
        </w:rPr>
        <w:t>ября</w:t>
      </w:r>
      <w:r w:rsidR="0067617E">
        <w:rPr>
          <w:b/>
        </w:rPr>
        <w:t xml:space="preserve">, </w:t>
      </w:r>
      <w:r>
        <w:rPr>
          <w:b/>
        </w:rPr>
        <w:t>воскресенье</w:t>
      </w:r>
      <w:r w:rsidR="0067617E">
        <w:rPr>
          <w:b/>
        </w:rPr>
        <w:t>:</w:t>
      </w:r>
    </w:p>
    <w:p w:rsidR="0067617E" w:rsidRDefault="00FB4EC5" w:rsidP="0067617E">
      <w:pPr>
        <w:ind w:left="709"/>
        <w:jc w:val="both"/>
      </w:pPr>
      <w:r>
        <w:rPr>
          <w:u w:val="single"/>
        </w:rPr>
        <w:t>10</w:t>
      </w:r>
      <w:r w:rsidR="0067617E">
        <w:rPr>
          <w:u w:val="single"/>
        </w:rPr>
        <w:t>.00 – 1</w:t>
      </w:r>
      <w:r>
        <w:rPr>
          <w:u w:val="single"/>
        </w:rPr>
        <w:t>4</w:t>
      </w:r>
      <w:r w:rsidR="0067617E">
        <w:rPr>
          <w:u w:val="single"/>
        </w:rPr>
        <w:t>.00</w:t>
      </w:r>
      <w:r w:rsidR="0067617E">
        <w:t xml:space="preserve"> – финальные соревнования (10 серий по 3 броска):</w:t>
      </w:r>
    </w:p>
    <w:p w:rsidR="0067617E" w:rsidRDefault="0067617E" w:rsidP="0067617E">
      <w:pPr>
        <w:ind w:left="709"/>
        <w:jc w:val="both"/>
      </w:pPr>
      <w:r>
        <w:t xml:space="preserve">- на дистанции 3м среди </w:t>
      </w:r>
      <w:r w:rsidR="00FB4EC5">
        <w:t>женщин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- на дистанции </w:t>
      </w:r>
      <w:r w:rsidR="00FB4EC5">
        <w:t>5</w:t>
      </w:r>
      <w:r>
        <w:t xml:space="preserve">м среди </w:t>
      </w:r>
      <w:r w:rsidR="00FB4EC5">
        <w:t>женщин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- на дистанции 5м среди </w:t>
      </w:r>
      <w:r w:rsidR="00FB4EC5">
        <w:t>мужчин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- на дистанции </w:t>
      </w:r>
      <w:r w:rsidR="00FB4EC5">
        <w:t>7</w:t>
      </w:r>
      <w:r>
        <w:t xml:space="preserve">м среди </w:t>
      </w:r>
      <w:r w:rsidR="00FB4EC5">
        <w:t>мужчин</w:t>
      </w:r>
      <w:r>
        <w:t>;</w:t>
      </w:r>
    </w:p>
    <w:p w:rsidR="0067617E" w:rsidRDefault="0067617E" w:rsidP="0067617E">
      <w:pPr>
        <w:ind w:left="709"/>
        <w:jc w:val="both"/>
      </w:pPr>
      <w:r>
        <w:t xml:space="preserve">- на дистанции </w:t>
      </w:r>
      <w:r w:rsidR="00FB4EC5">
        <w:t>9</w:t>
      </w:r>
      <w:r>
        <w:t xml:space="preserve">м среди </w:t>
      </w:r>
      <w:r w:rsidR="00FB4EC5">
        <w:t>мужчин</w:t>
      </w:r>
      <w:r>
        <w:t>;</w:t>
      </w:r>
    </w:p>
    <w:p w:rsidR="00FB4EC5" w:rsidRDefault="00FB4EC5" w:rsidP="0067617E">
      <w:pPr>
        <w:ind w:left="709"/>
        <w:jc w:val="both"/>
      </w:pPr>
      <w:r>
        <w:rPr>
          <w:u w:val="single"/>
        </w:rPr>
        <w:t xml:space="preserve">15.00 – 17.00 – </w:t>
      </w:r>
      <w:r>
        <w:t>абсолютное первенство:</w:t>
      </w:r>
    </w:p>
    <w:p w:rsidR="00FB4EC5" w:rsidRDefault="00FB4EC5" w:rsidP="000A7983">
      <w:pPr>
        <w:ind w:left="709"/>
        <w:jc w:val="both"/>
      </w:pPr>
      <w:r w:rsidRPr="00FB4EC5">
        <w:t xml:space="preserve">- </w:t>
      </w:r>
      <w:r>
        <w:t>среди женщин; среди мужчин;</w:t>
      </w:r>
    </w:p>
    <w:p w:rsidR="00FB4EC5" w:rsidRDefault="00FB4EC5" w:rsidP="0067617E">
      <w:pPr>
        <w:ind w:left="709"/>
        <w:jc w:val="both"/>
      </w:pPr>
    </w:p>
    <w:p w:rsidR="0067617E" w:rsidRPr="0068240C" w:rsidRDefault="0068240C" w:rsidP="0067617E">
      <w:pPr>
        <w:ind w:left="709"/>
        <w:jc w:val="both"/>
      </w:pPr>
      <w:r w:rsidRPr="0068240C">
        <w:lastRenderedPageBreak/>
        <w:t xml:space="preserve">По завершении соревнований - подведение итогов, награждение победителей, торжественное закрытие  </w:t>
      </w:r>
      <w:r w:rsidR="00FB4EC5">
        <w:t>Чемпионата</w:t>
      </w:r>
      <w:r w:rsidRPr="0068240C">
        <w:t xml:space="preserve"> Мира. Отъезд команд.</w:t>
      </w:r>
    </w:p>
    <w:p w:rsidR="0068240C" w:rsidRDefault="0068240C" w:rsidP="0068240C">
      <w:pPr>
        <w:jc w:val="both"/>
      </w:pPr>
    </w:p>
    <w:p w:rsidR="0068240C" w:rsidRPr="0077780E" w:rsidRDefault="0068240C" w:rsidP="0068240C">
      <w:pPr>
        <w:jc w:val="center"/>
        <w:rPr>
          <w:b/>
        </w:rPr>
      </w:pPr>
      <w:r w:rsidRPr="0077780E">
        <w:rPr>
          <w:b/>
        </w:rPr>
        <w:t>Порядок жеребьевки</w:t>
      </w:r>
    </w:p>
    <w:p w:rsidR="0068240C" w:rsidRDefault="0068240C" w:rsidP="0077780E">
      <w:pPr>
        <w:pStyle w:val="a4"/>
        <w:numPr>
          <w:ilvl w:val="0"/>
          <w:numId w:val="9"/>
        </w:numPr>
        <w:jc w:val="both"/>
      </w:pPr>
      <w:r w:rsidRPr="0068240C">
        <w:t>Жеребьевка участников в каждой категории общая, проводится в день приезда</w:t>
      </w:r>
      <w:r>
        <w:t>.</w:t>
      </w:r>
      <w:r w:rsidRPr="0068240C">
        <w:t xml:space="preserve"> </w:t>
      </w:r>
    </w:p>
    <w:p w:rsidR="00957A6B" w:rsidRPr="0068240C" w:rsidRDefault="00957A6B" w:rsidP="0077780E">
      <w:pPr>
        <w:pStyle w:val="a4"/>
        <w:ind w:left="360"/>
        <w:jc w:val="both"/>
      </w:pPr>
      <w:proofErr w:type="gramStart"/>
      <w:r w:rsidRPr="00957A6B">
        <w:t>Во 2-м и 3-м кругах соревнований, участники выполняют упражнения, с учетом их результатов в предыдущем круге -  начиная с худших к лучшим результатам.</w:t>
      </w:r>
      <w:proofErr w:type="gramEnd"/>
    </w:p>
    <w:p w:rsidR="0068240C" w:rsidRPr="0068240C" w:rsidRDefault="0068240C" w:rsidP="0077780E">
      <w:pPr>
        <w:pStyle w:val="a4"/>
        <w:numPr>
          <w:ilvl w:val="0"/>
          <w:numId w:val="9"/>
        </w:numPr>
        <w:jc w:val="both"/>
      </w:pPr>
      <w:r w:rsidRPr="0068240C">
        <w:t xml:space="preserve">Именная заявка предоставляется в мандатную комиссию в день приезда. Предварительная заявка – численный  состав спортивной делегации высылается за 20 дней до начала </w:t>
      </w:r>
      <w:r w:rsidR="00FB4EC5">
        <w:t>Чемпионата</w:t>
      </w:r>
      <w:r w:rsidRPr="0068240C">
        <w:t xml:space="preserve"> в Оргкомитет.</w:t>
      </w:r>
    </w:p>
    <w:p w:rsidR="0077780E" w:rsidRDefault="0077780E" w:rsidP="0068240C">
      <w:pPr>
        <w:jc w:val="center"/>
        <w:rPr>
          <w:b/>
          <w:lang w:val="en-US"/>
        </w:rPr>
      </w:pPr>
    </w:p>
    <w:p w:rsidR="0068240C" w:rsidRPr="0077780E" w:rsidRDefault="0068240C" w:rsidP="0068240C">
      <w:pPr>
        <w:jc w:val="center"/>
        <w:rPr>
          <w:b/>
        </w:rPr>
      </w:pPr>
      <w:r w:rsidRPr="0077780E">
        <w:rPr>
          <w:b/>
        </w:rPr>
        <w:t>Представление участников команд</w:t>
      </w:r>
    </w:p>
    <w:p w:rsidR="0068240C" w:rsidRPr="0068240C" w:rsidRDefault="0068240C" w:rsidP="0068240C">
      <w:pPr>
        <w:jc w:val="both"/>
      </w:pPr>
      <w:r w:rsidRPr="0068240C">
        <w:t>Руководитель команды представляет в мандатную комиссию заявку установленного образца,  документы,  удостоверяющие личность,  страховой полис на каждого участника от несчастного случая на момент проведения соревнований</w:t>
      </w:r>
    </w:p>
    <w:p w:rsidR="000A7983" w:rsidRPr="001A0CE9" w:rsidRDefault="000A7983" w:rsidP="000A7983">
      <w:pPr>
        <w:pStyle w:val="a4"/>
        <w:ind w:left="0"/>
        <w:jc w:val="both"/>
      </w:pPr>
    </w:p>
    <w:p w:rsidR="0067617E" w:rsidRPr="0068240C" w:rsidRDefault="0067617E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 w:rsidRPr="0068240C">
        <w:rPr>
          <w:b/>
        </w:rPr>
        <w:t>Участники Чемпионата.</w:t>
      </w:r>
    </w:p>
    <w:p w:rsidR="00FB4EC5" w:rsidRDefault="0067617E" w:rsidP="0068240C">
      <w:pPr>
        <w:jc w:val="both"/>
      </w:pPr>
      <w:r>
        <w:t xml:space="preserve">К соревнованиям допускаются спортсмены – </w:t>
      </w:r>
      <w:r w:rsidR="00FB4EC5">
        <w:t>мужчины и женщины</w:t>
      </w:r>
      <w:r>
        <w:t xml:space="preserve">, умеющие обращаться с ножом </w:t>
      </w:r>
      <w:r w:rsidRPr="00DC5A33">
        <w:rPr>
          <w:b/>
          <w:lang w:val="en-US"/>
        </w:rPr>
        <w:t>Unifight</w:t>
      </w:r>
      <w:r w:rsidRPr="00DC5A33">
        <w:rPr>
          <w:b/>
        </w:rPr>
        <w:t>-</w:t>
      </w:r>
      <w:r w:rsidRPr="00DC5A33">
        <w:rPr>
          <w:b/>
          <w:lang w:val="en-US"/>
        </w:rPr>
        <w:t>pro</w:t>
      </w:r>
      <w:r w:rsidRPr="00DC5A33">
        <w:rPr>
          <w:b/>
        </w:rPr>
        <w:t xml:space="preserve">, </w:t>
      </w:r>
      <w:r w:rsidRPr="00DC5A33">
        <w:rPr>
          <w:b/>
          <w:lang w:val="en-US"/>
        </w:rPr>
        <w:t>Unifight</w:t>
      </w:r>
      <w:r w:rsidRPr="00DC5A33">
        <w:rPr>
          <w:b/>
        </w:rPr>
        <w:t>-</w:t>
      </w:r>
      <w:r w:rsidRPr="00DC5A33">
        <w:rPr>
          <w:b/>
          <w:lang w:val="en-US"/>
        </w:rPr>
        <w:t>pro</w:t>
      </w:r>
      <w:r w:rsidRPr="00DC5A33">
        <w:rPr>
          <w:b/>
        </w:rPr>
        <w:t>-</w:t>
      </w:r>
      <w:r w:rsidRPr="00DC5A33">
        <w:rPr>
          <w:b/>
          <w:lang w:val="en-US"/>
        </w:rPr>
        <w:t>L</w:t>
      </w:r>
      <w:r w:rsidRPr="0067617E">
        <w:t xml:space="preserve"> </w:t>
      </w:r>
      <w:r>
        <w:t xml:space="preserve"> утвержденного ФИАУ образца, знающие Правила по спортивному метанию ножа и получившие разрешение врача на участие в данных соревнованиях. </w:t>
      </w:r>
    </w:p>
    <w:p w:rsidR="0067617E" w:rsidRDefault="0067617E" w:rsidP="0068240C">
      <w:pPr>
        <w:jc w:val="both"/>
      </w:pPr>
      <w:r>
        <w:rPr>
          <w:b/>
          <w:u w:val="single"/>
        </w:rPr>
        <w:t>Форма одежды участников</w:t>
      </w:r>
      <w:r>
        <w:t>: черные брюки, белая рубашка с коротким рукавом – тенниска, спортивная обувь (кроссовки).</w:t>
      </w:r>
    </w:p>
    <w:p w:rsidR="0067617E" w:rsidRDefault="0067617E" w:rsidP="0068240C">
      <w:pPr>
        <w:jc w:val="both"/>
      </w:pPr>
      <w:r>
        <w:rPr>
          <w:b/>
          <w:u w:val="single"/>
        </w:rPr>
        <w:t>Форма одежды судей</w:t>
      </w:r>
      <w:r>
        <w:t>: белая рубашка с коротким рукавом, черный галстук – бабочка, черные брюки, черные носки, спортивная обувь черного цвета.</w:t>
      </w:r>
    </w:p>
    <w:p w:rsidR="000A7983" w:rsidRDefault="000A7983" w:rsidP="000A7983">
      <w:pPr>
        <w:jc w:val="both"/>
      </w:pPr>
    </w:p>
    <w:p w:rsidR="0067617E" w:rsidRDefault="0067617E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>
        <w:rPr>
          <w:b/>
        </w:rPr>
        <w:t>Условия проведения соревнований.</w:t>
      </w:r>
    </w:p>
    <w:p w:rsidR="0067617E" w:rsidRDefault="0067617E" w:rsidP="0068240C">
      <w:pPr>
        <w:jc w:val="both"/>
      </w:pPr>
      <w:r>
        <w:t>Соревнования проводятся в 3 круга:</w:t>
      </w:r>
    </w:p>
    <w:p w:rsidR="0067617E" w:rsidRDefault="0067617E" w:rsidP="0068240C">
      <w:pPr>
        <w:jc w:val="both"/>
      </w:pPr>
      <w:r>
        <w:t>- В первом круге (предварительные соревнования) участвуют все спортсмены, допущенные к соревнованиям, которые выполняют упражнения на дистанциях 3,5,7 метров по формуле: 5 серий по 3 броска в соответствующих возрастных категориях.</w:t>
      </w:r>
    </w:p>
    <w:p w:rsidR="00957A6B" w:rsidRDefault="00957A6B" w:rsidP="0068240C">
      <w:pPr>
        <w:jc w:val="both"/>
      </w:pPr>
      <w:r>
        <w:t>- Если после трех серий по три броска у спортсмена нет ни одного результативного попадания, то он дисквалифицируется;</w:t>
      </w:r>
    </w:p>
    <w:p w:rsidR="0067617E" w:rsidRDefault="0067617E" w:rsidP="0068240C">
      <w:pPr>
        <w:jc w:val="both"/>
      </w:pPr>
      <w:r>
        <w:t xml:space="preserve">- Ко второму кругу – финалам на дистанциях, допускаются по </w:t>
      </w:r>
      <w:r w:rsidR="00FB4EC5">
        <w:t>8</w:t>
      </w:r>
      <w:r>
        <w:t xml:space="preserve"> лучших участников в каждом из упражнений первого круга, которые оспаривают призовые места в отдельных упражнениях, одновременно определяются 4 финалиста для участия в абсолютном первенстве по каждой возрастной категории.</w:t>
      </w:r>
    </w:p>
    <w:p w:rsidR="0067617E" w:rsidRDefault="0067617E" w:rsidP="0068240C">
      <w:pPr>
        <w:jc w:val="both"/>
      </w:pPr>
      <w:r>
        <w:t>- В третьем круге (абсолютное первенство) соревнований по 4 лучших участника (по сумме упражнений на дистанциях, соответствующих каждой группе) оспаривают звание абсолютного чемпиона, выполняя все упражнения одно за другим по формуле: 10 серий по 3 броска.</w:t>
      </w:r>
    </w:p>
    <w:p w:rsidR="000A7983" w:rsidRDefault="000A7983" w:rsidP="000A7983">
      <w:pPr>
        <w:jc w:val="both"/>
      </w:pPr>
    </w:p>
    <w:p w:rsidR="0067617E" w:rsidRDefault="0067617E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>
        <w:rPr>
          <w:b/>
        </w:rPr>
        <w:t>Определение победителей.</w:t>
      </w:r>
    </w:p>
    <w:p w:rsidR="0067617E" w:rsidRDefault="0067617E" w:rsidP="00957A6B">
      <w:pPr>
        <w:jc w:val="both"/>
      </w:pPr>
      <w:r>
        <w:t>Победители и призеры в каждом из видов программы соревнований определяются по наибольшему количеству набранных очков.</w:t>
      </w:r>
    </w:p>
    <w:p w:rsidR="0067617E" w:rsidRDefault="0067617E" w:rsidP="00957A6B">
      <w:pPr>
        <w:jc w:val="both"/>
      </w:pPr>
      <w:r>
        <w:t>В случае равенства очков в двоеборье и троеборье у двух и более участников, выше место занимают участники, имеющие лучший результат в 3 (2)-м упражнении в финале.</w:t>
      </w:r>
    </w:p>
    <w:p w:rsidR="0067617E" w:rsidRDefault="0067617E" w:rsidP="0067617E">
      <w:pPr>
        <w:ind w:left="709"/>
        <w:jc w:val="both"/>
      </w:pPr>
    </w:p>
    <w:p w:rsidR="000A7983" w:rsidRDefault="000A7983" w:rsidP="000A7983">
      <w:pPr>
        <w:ind w:left="709"/>
        <w:jc w:val="both"/>
        <w:rPr>
          <w:b/>
        </w:rPr>
      </w:pPr>
    </w:p>
    <w:p w:rsidR="000A7983" w:rsidRPr="000A7983" w:rsidRDefault="000A7983" w:rsidP="000A7983">
      <w:pPr>
        <w:ind w:left="709"/>
        <w:jc w:val="both"/>
        <w:rPr>
          <w:b/>
        </w:rPr>
      </w:pPr>
    </w:p>
    <w:p w:rsidR="000A7983" w:rsidRDefault="000A7983" w:rsidP="000A7983">
      <w:pPr>
        <w:ind w:left="709"/>
        <w:jc w:val="both"/>
        <w:rPr>
          <w:b/>
        </w:rPr>
      </w:pPr>
    </w:p>
    <w:p w:rsidR="000A7983" w:rsidRDefault="000A7983" w:rsidP="000A7983">
      <w:pPr>
        <w:jc w:val="both"/>
        <w:rPr>
          <w:b/>
        </w:rPr>
      </w:pPr>
    </w:p>
    <w:p w:rsidR="0067617E" w:rsidRDefault="0067617E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>
        <w:rPr>
          <w:b/>
        </w:rPr>
        <w:lastRenderedPageBreak/>
        <w:t>Условия финансирования.</w:t>
      </w:r>
    </w:p>
    <w:p w:rsidR="00957A6B" w:rsidRDefault="00957A6B" w:rsidP="00957A6B">
      <w:pPr>
        <w:jc w:val="both"/>
      </w:pPr>
      <w:r>
        <w:t xml:space="preserve">Транспортные расходы, а также расходы по проживанию и питанию  в гостинице, оформление въездной визы участников соревнований несут командирующие организации и национальные федерации. </w:t>
      </w:r>
    </w:p>
    <w:p w:rsidR="00957A6B" w:rsidRDefault="00957A6B" w:rsidP="00957A6B">
      <w:pPr>
        <w:jc w:val="both"/>
      </w:pPr>
      <w:r>
        <w:t>Для участников:</w:t>
      </w:r>
    </w:p>
    <w:p w:rsidR="00957A6B" w:rsidRDefault="00957A6B" w:rsidP="00957A6B">
      <w:pPr>
        <w:jc w:val="both"/>
      </w:pPr>
      <w:r>
        <w:t xml:space="preserve">Проживание в гостинице </w:t>
      </w:r>
      <w:r w:rsidR="00FB4EC5">
        <w:t>ВДО «Космодром»</w:t>
      </w:r>
      <w:r>
        <w:t xml:space="preserve"> –</w:t>
      </w:r>
      <w:r w:rsidR="00FB4EC5">
        <w:t>от 750</w:t>
      </w:r>
      <w:r>
        <w:t xml:space="preserve"> рублей в сутки</w:t>
      </w:r>
      <w:r w:rsidR="00FB4EC5">
        <w:t>;</w:t>
      </w:r>
    </w:p>
    <w:p w:rsidR="00957A6B" w:rsidRDefault="00957A6B" w:rsidP="00957A6B">
      <w:pPr>
        <w:jc w:val="both"/>
      </w:pPr>
      <w:r>
        <w:t>Для болельщиков:</w:t>
      </w:r>
    </w:p>
    <w:p w:rsidR="00957A6B" w:rsidRDefault="00957A6B" w:rsidP="00957A6B">
      <w:pPr>
        <w:jc w:val="both"/>
      </w:pPr>
      <w:r>
        <w:t xml:space="preserve">Проживание в гостинице </w:t>
      </w:r>
      <w:r w:rsidR="00FB4EC5">
        <w:t>ВДО «Космодром»</w:t>
      </w:r>
      <w:r>
        <w:t xml:space="preserve"> –</w:t>
      </w:r>
      <w:r w:rsidR="00FB4EC5">
        <w:t>от 75</w:t>
      </w:r>
      <w:r>
        <w:t>0 рублей в сутки</w:t>
      </w:r>
      <w:r w:rsidR="00FB4EC5">
        <w:t>;</w:t>
      </w:r>
    </w:p>
    <w:p w:rsidR="00FB4EC5" w:rsidRDefault="00FB4EC5" w:rsidP="00957A6B">
      <w:pPr>
        <w:jc w:val="both"/>
      </w:pPr>
      <w:r>
        <w:t>Доставка спортсменов к месту проведения соревнований и обратно проводится централизованно.</w:t>
      </w:r>
    </w:p>
    <w:p w:rsidR="0067617E" w:rsidRPr="000A7983" w:rsidRDefault="00957A6B" w:rsidP="00957A6B">
      <w:pPr>
        <w:jc w:val="both"/>
      </w:pPr>
      <w:r>
        <w:t xml:space="preserve">Аккредитация спортсменов на </w:t>
      </w:r>
      <w:r w:rsidR="00FB4EC5">
        <w:t>Чемпионате</w:t>
      </w:r>
      <w:r>
        <w:t xml:space="preserve"> –  </w:t>
      </w:r>
      <w:r w:rsidR="00FB4EC5">
        <w:t xml:space="preserve">100 </w:t>
      </w:r>
      <w:r w:rsidR="00FB4EC5">
        <w:rPr>
          <w:lang w:val="en-US"/>
        </w:rPr>
        <w:t>USD</w:t>
      </w:r>
    </w:p>
    <w:p w:rsidR="00FB4EC5" w:rsidRPr="00FB4EC5" w:rsidRDefault="00FB4EC5" w:rsidP="00957A6B">
      <w:pPr>
        <w:jc w:val="both"/>
      </w:pPr>
    </w:p>
    <w:p w:rsidR="0067617E" w:rsidRDefault="0067617E" w:rsidP="0077780E">
      <w:pPr>
        <w:numPr>
          <w:ilvl w:val="0"/>
          <w:numId w:val="6"/>
        </w:numPr>
        <w:tabs>
          <w:tab w:val="clear" w:pos="360"/>
          <w:tab w:val="num" w:pos="0"/>
        </w:tabs>
        <w:ind w:left="0"/>
        <w:jc w:val="both"/>
        <w:rPr>
          <w:b/>
        </w:rPr>
      </w:pPr>
      <w:r>
        <w:rPr>
          <w:b/>
        </w:rPr>
        <w:t>Организационные вопросы.</w:t>
      </w:r>
    </w:p>
    <w:p w:rsidR="00957A6B" w:rsidRDefault="00957A6B" w:rsidP="0077780E">
      <w:pPr>
        <w:pStyle w:val="a4"/>
        <w:numPr>
          <w:ilvl w:val="0"/>
          <w:numId w:val="10"/>
        </w:numPr>
        <w:jc w:val="both"/>
      </w:pPr>
      <w:r>
        <w:t xml:space="preserve">Настоящее Положение является официальным приглашением на </w:t>
      </w:r>
      <w:r w:rsidR="003F58DF">
        <w:t>Чемпионат</w:t>
      </w:r>
      <w:r>
        <w:t xml:space="preserve"> Мира</w:t>
      </w:r>
      <w:r w:rsidR="003F58DF">
        <w:t>.</w:t>
      </w:r>
      <w:r>
        <w:t xml:space="preserve"> </w:t>
      </w:r>
    </w:p>
    <w:p w:rsidR="00957A6B" w:rsidRDefault="00957A6B" w:rsidP="0077780E">
      <w:pPr>
        <w:pStyle w:val="a4"/>
        <w:numPr>
          <w:ilvl w:val="0"/>
          <w:numId w:val="10"/>
        </w:numPr>
        <w:jc w:val="both"/>
      </w:pPr>
      <w:r>
        <w:t>Всем командам странам участниц необходимо иметь  2 национальных флага и гимн страны на аудиокассете или CD –диске  для церемоний, открыти</w:t>
      </w:r>
      <w:r w:rsidR="003F58DF">
        <w:t>я</w:t>
      </w:r>
      <w:r>
        <w:t>, закрытие соревнований, награждения победителей.</w:t>
      </w:r>
    </w:p>
    <w:p w:rsidR="00957A6B" w:rsidRDefault="00957A6B" w:rsidP="0077780E">
      <w:pPr>
        <w:pStyle w:val="a4"/>
        <w:numPr>
          <w:ilvl w:val="0"/>
          <w:numId w:val="10"/>
        </w:numPr>
        <w:jc w:val="both"/>
      </w:pPr>
      <w:r>
        <w:t xml:space="preserve">Решение о своем участии (или отказе) необходимо сообщить  до 1 </w:t>
      </w:r>
      <w:r w:rsidR="003F58DF">
        <w:t xml:space="preserve">ноября </w:t>
      </w:r>
      <w:r>
        <w:t>201</w:t>
      </w:r>
      <w:r w:rsidR="003F58DF">
        <w:t>3</w:t>
      </w:r>
      <w:r>
        <w:t>г.</w:t>
      </w:r>
    </w:p>
    <w:p w:rsidR="00957A6B" w:rsidRDefault="00957A6B" w:rsidP="0077780E">
      <w:pPr>
        <w:pStyle w:val="a4"/>
        <w:numPr>
          <w:ilvl w:val="0"/>
          <w:numId w:val="10"/>
        </w:numPr>
        <w:jc w:val="both"/>
      </w:pPr>
      <w:r>
        <w:t xml:space="preserve">Для своевременного оформления въездной визы в Россию иностранным участникам Первенства необходимо подтвердить свое участие не позднее 1 </w:t>
      </w:r>
      <w:r w:rsidR="003F58DF">
        <w:t>октября</w:t>
      </w:r>
      <w:r>
        <w:t xml:space="preserve"> 201</w:t>
      </w:r>
      <w:r w:rsidR="003F58DF">
        <w:t>3</w:t>
      </w:r>
      <w:r>
        <w:t>г. с указанием паспортных данных (ксерокопии паспортов) всех членов делегации, места работы (учебы), должности, адреса, служебного и домашнего телефона.</w:t>
      </w:r>
    </w:p>
    <w:p w:rsidR="00957A6B" w:rsidRDefault="00957A6B" w:rsidP="0077780E">
      <w:pPr>
        <w:pStyle w:val="a4"/>
        <w:numPr>
          <w:ilvl w:val="0"/>
          <w:numId w:val="10"/>
        </w:numPr>
        <w:jc w:val="both"/>
      </w:pPr>
      <w:r>
        <w:t xml:space="preserve">Спортивные делегации, прибывающие на </w:t>
      </w:r>
      <w:r w:rsidR="003F58DF">
        <w:t>Чемпионат</w:t>
      </w:r>
      <w:r>
        <w:t xml:space="preserve"> Мира должны заранее сообщить дату, время и рейс самолета или поезда.</w:t>
      </w:r>
    </w:p>
    <w:p w:rsidR="00957A6B" w:rsidRDefault="00957A6B" w:rsidP="0077780E">
      <w:pPr>
        <w:pStyle w:val="a4"/>
        <w:numPr>
          <w:ilvl w:val="0"/>
          <w:numId w:val="10"/>
        </w:numPr>
        <w:jc w:val="both"/>
      </w:pPr>
      <w:r w:rsidRPr="00957A6B">
        <w:t>Провоз ножей до места проведения соревнований не должен противоречит действующему Российскому законодательству. Копию сертификата соответствия можно получить в общероссийской Федерации «Универсальный бой» и иметь его при перевозке ножей.</w:t>
      </w:r>
    </w:p>
    <w:p w:rsidR="003F58DF" w:rsidRDefault="00957A6B" w:rsidP="0077780E">
      <w:pPr>
        <w:pStyle w:val="a4"/>
        <w:numPr>
          <w:ilvl w:val="0"/>
          <w:numId w:val="10"/>
        </w:numPr>
        <w:jc w:val="both"/>
      </w:pPr>
      <w:bookmarkStart w:id="0" w:name="_GoBack"/>
      <w:bookmarkEnd w:id="0"/>
      <w:r>
        <w:t xml:space="preserve">Проезд к месту соревнований: </w:t>
      </w:r>
    </w:p>
    <w:p w:rsidR="00957A6B" w:rsidRDefault="00957A6B" w:rsidP="0077780E">
      <w:pPr>
        <w:pStyle w:val="a4"/>
        <w:numPr>
          <w:ilvl w:val="0"/>
          <w:numId w:val="10"/>
        </w:numPr>
        <w:jc w:val="both"/>
      </w:pPr>
      <w:r>
        <w:t xml:space="preserve">Адрес проведения первенства: </w:t>
      </w:r>
      <w:proofErr w:type="gramStart"/>
      <w:r w:rsidR="003F58DF">
        <w:t>Московская</w:t>
      </w:r>
      <w:proofErr w:type="gramEnd"/>
      <w:r w:rsidR="003F58DF">
        <w:t xml:space="preserve"> обл., </w:t>
      </w:r>
      <w:r>
        <w:t>город</w:t>
      </w:r>
      <w:r w:rsidR="003F58DF">
        <w:t xml:space="preserve"> Пушкино</w:t>
      </w:r>
      <w:r>
        <w:t xml:space="preserve">, </w:t>
      </w:r>
      <w:r w:rsidR="003F58DF">
        <w:t>Дворец спорта «Пушкино»</w:t>
      </w:r>
    </w:p>
    <w:p w:rsidR="003F58DF" w:rsidRDefault="003F58DF" w:rsidP="00957A6B">
      <w:pPr>
        <w:ind w:firstLine="709"/>
        <w:jc w:val="both"/>
      </w:pPr>
      <w:r>
        <w:t xml:space="preserve">Адрес проживания команд: </w:t>
      </w:r>
      <w:proofErr w:type="gramStart"/>
      <w:r>
        <w:t>Московская</w:t>
      </w:r>
      <w:proofErr w:type="gramEnd"/>
      <w:r>
        <w:t xml:space="preserve"> обл., Пушкинский р-н, ВДО «Космодром»</w:t>
      </w:r>
    </w:p>
    <w:p w:rsidR="003F58DF" w:rsidRDefault="00957A6B" w:rsidP="00957A6B">
      <w:pPr>
        <w:ind w:firstLine="709"/>
        <w:jc w:val="both"/>
      </w:pPr>
      <w:r>
        <w:t xml:space="preserve">Контактные телефоны в </w:t>
      </w:r>
      <w:r w:rsidR="003F58DF">
        <w:t xml:space="preserve">ВДО «Космодром: </w:t>
      </w:r>
      <w:r w:rsidR="003F58DF" w:rsidRPr="003F58DF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8 (800) 200-96-80</w:t>
      </w:r>
      <w:r w:rsidRPr="003F58DF">
        <w:rPr>
          <w:color w:val="000000" w:themeColor="text1"/>
        </w:rPr>
        <w:t xml:space="preserve"> </w:t>
      </w:r>
    </w:p>
    <w:p w:rsidR="0067617E" w:rsidRDefault="00957A6B" w:rsidP="00957A6B">
      <w:pPr>
        <w:ind w:firstLine="709"/>
        <w:jc w:val="both"/>
      </w:pPr>
      <w:r>
        <w:t>Контактные телефоны для справок в г.Москве:  +7  (495) 912 27 31 (факс), 912 90 57 , www.unifight.ru  www.unifight.com  E-mail: unifight1@mail.ru, почтовый адрес: 109044 г.Москва ул.Воронцовская, д.6 стр.2 .</w:t>
      </w:r>
    </w:p>
    <w:sectPr w:rsidR="0067617E" w:rsidSect="0014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8C9"/>
    <w:multiLevelType w:val="hybridMultilevel"/>
    <w:tmpl w:val="A9CED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65F8B"/>
    <w:multiLevelType w:val="hybridMultilevel"/>
    <w:tmpl w:val="B17A09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7CD7F36"/>
    <w:multiLevelType w:val="hybridMultilevel"/>
    <w:tmpl w:val="571ADA9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9AD43FBC">
      <w:start w:val="1"/>
      <w:numFmt w:val="decimal"/>
      <w:lvlText w:val="%2.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260236"/>
    <w:multiLevelType w:val="hybridMultilevel"/>
    <w:tmpl w:val="DFBEF776"/>
    <w:lvl w:ilvl="0" w:tplc="8DFA25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3C3C"/>
    <w:multiLevelType w:val="hybridMultilevel"/>
    <w:tmpl w:val="73F4BAC0"/>
    <w:lvl w:ilvl="0" w:tplc="69D4805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50C19"/>
    <w:multiLevelType w:val="hybridMultilevel"/>
    <w:tmpl w:val="767AB16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0C3C"/>
    <w:multiLevelType w:val="hybridMultilevel"/>
    <w:tmpl w:val="A9CED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8327AEA"/>
    <w:multiLevelType w:val="hybridMultilevel"/>
    <w:tmpl w:val="13480E5E"/>
    <w:lvl w:ilvl="0" w:tplc="67DA6D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0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190003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17E"/>
    <w:rsid w:val="00021F41"/>
    <w:rsid w:val="00031519"/>
    <w:rsid w:val="000531CD"/>
    <w:rsid w:val="00071588"/>
    <w:rsid w:val="000A7983"/>
    <w:rsid w:val="000B1AEE"/>
    <w:rsid w:val="000B21BE"/>
    <w:rsid w:val="000B67E8"/>
    <w:rsid w:val="000D3754"/>
    <w:rsid w:val="000E6346"/>
    <w:rsid w:val="000F12CC"/>
    <w:rsid w:val="000F7504"/>
    <w:rsid w:val="00135B2A"/>
    <w:rsid w:val="0014036E"/>
    <w:rsid w:val="00145303"/>
    <w:rsid w:val="0017590C"/>
    <w:rsid w:val="001778CB"/>
    <w:rsid w:val="001A0CE9"/>
    <w:rsid w:val="001A5EAD"/>
    <w:rsid w:val="001B40E8"/>
    <w:rsid w:val="001D4FAF"/>
    <w:rsid w:val="001E7A29"/>
    <w:rsid w:val="001F0600"/>
    <w:rsid w:val="002025A0"/>
    <w:rsid w:val="00205CCF"/>
    <w:rsid w:val="00221B7F"/>
    <w:rsid w:val="00223F7A"/>
    <w:rsid w:val="003124E5"/>
    <w:rsid w:val="003360FD"/>
    <w:rsid w:val="003417C1"/>
    <w:rsid w:val="0034739A"/>
    <w:rsid w:val="00353BBB"/>
    <w:rsid w:val="0035641D"/>
    <w:rsid w:val="00366259"/>
    <w:rsid w:val="00375862"/>
    <w:rsid w:val="003D34DE"/>
    <w:rsid w:val="003D6F7D"/>
    <w:rsid w:val="003D70AE"/>
    <w:rsid w:val="003E7A02"/>
    <w:rsid w:val="003F58DF"/>
    <w:rsid w:val="00410FCB"/>
    <w:rsid w:val="0042131D"/>
    <w:rsid w:val="0044258A"/>
    <w:rsid w:val="00450AB4"/>
    <w:rsid w:val="00493F22"/>
    <w:rsid w:val="004954CB"/>
    <w:rsid w:val="004A3FA6"/>
    <w:rsid w:val="004C2182"/>
    <w:rsid w:val="004C2982"/>
    <w:rsid w:val="004C6928"/>
    <w:rsid w:val="005438EF"/>
    <w:rsid w:val="005B3B19"/>
    <w:rsid w:val="005B6C95"/>
    <w:rsid w:val="00616DEA"/>
    <w:rsid w:val="0067617E"/>
    <w:rsid w:val="0068240C"/>
    <w:rsid w:val="006F56CF"/>
    <w:rsid w:val="006F68EF"/>
    <w:rsid w:val="00711F0F"/>
    <w:rsid w:val="00736E21"/>
    <w:rsid w:val="00762BDC"/>
    <w:rsid w:val="0077780E"/>
    <w:rsid w:val="00784A30"/>
    <w:rsid w:val="007B3FEB"/>
    <w:rsid w:val="007D7EDA"/>
    <w:rsid w:val="0080788B"/>
    <w:rsid w:val="008129B6"/>
    <w:rsid w:val="008261F9"/>
    <w:rsid w:val="00856820"/>
    <w:rsid w:val="00862663"/>
    <w:rsid w:val="008831AC"/>
    <w:rsid w:val="0088650D"/>
    <w:rsid w:val="008A6468"/>
    <w:rsid w:val="008B5E2B"/>
    <w:rsid w:val="008C000B"/>
    <w:rsid w:val="008F6AC0"/>
    <w:rsid w:val="009160CC"/>
    <w:rsid w:val="0092527F"/>
    <w:rsid w:val="00957A6B"/>
    <w:rsid w:val="00982A1E"/>
    <w:rsid w:val="00A035C8"/>
    <w:rsid w:val="00A73E12"/>
    <w:rsid w:val="00A93990"/>
    <w:rsid w:val="00A93CE1"/>
    <w:rsid w:val="00AA50B2"/>
    <w:rsid w:val="00AF143A"/>
    <w:rsid w:val="00B04ECF"/>
    <w:rsid w:val="00B1006E"/>
    <w:rsid w:val="00B13609"/>
    <w:rsid w:val="00B16563"/>
    <w:rsid w:val="00B50770"/>
    <w:rsid w:val="00B559EF"/>
    <w:rsid w:val="00B66634"/>
    <w:rsid w:val="00BA56EB"/>
    <w:rsid w:val="00BF13E8"/>
    <w:rsid w:val="00BF1412"/>
    <w:rsid w:val="00BF78C8"/>
    <w:rsid w:val="00C1201E"/>
    <w:rsid w:val="00C1355C"/>
    <w:rsid w:val="00C17A53"/>
    <w:rsid w:val="00C55667"/>
    <w:rsid w:val="00CE6FDD"/>
    <w:rsid w:val="00CF0BF2"/>
    <w:rsid w:val="00D26C86"/>
    <w:rsid w:val="00D355BC"/>
    <w:rsid w:val="00D403AD"/>
    <w:rsid w:val="00D51026"/>
    <w:rsid w:val="00D65BCA"/>
    <w:rsid w:val="00D80B4B"/>
    <w:rsid w:val="00D80EB5"/>
    <w:rsid w:val="00D867A8"/>
    <w:rsid w:val="00D9163F"/>
    <w:rsid w:val="00DA0488"/>
    <w:rsid w:val="00DA4D5B"/>
    <w:rsid w:val="00DC5A33"/>
    <w:rsid w:val="00DD1C85"/>
    <w:rsid w:val="00DD2427"/>
    <w:rsid w:val="00DD7791"/>
    <w:rsid w:val="00DF6A37"/>
    <w:rsid w:val="00E2393B"/>
    <w:rsid w:val="00E3098D"/>
    <w:rsid w:val="00E35364"/>
    <w:rsid w:val="00E57BD1"/>
    <w:rsid w:val="00E64028"/>
    <w:rsid w:val="00EC4B66"/>
    <w:rsid w:val="00F031CB"/>
    <w:rsid w:val="00F13480"/>
    <w:rsid w:val="00F26454"/>
    <w:rsid w:val="00F57E7E"/>
    <w:rsid w:val="00FA28E4"/>
    <w:rsid w:val="00FA6DAB"/>
    <w:rsid w:val="00FB4EC5"/>
    <w:rsid w:val="00FC485A"/>
    <w:rsid w:val="00FC71AE"/>
    <w:rsid w:val="00FE43A6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61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6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C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И. Лукаш</dc:creator>
  <cp:lastModifiedBy>Dolgikh</cp:lastModifiedBy>
  <cp:revision>3</cp:revision>
  <dcterms:created xsi:type="dcterms:W3CDTF">2013-09-04T11:09:00Z</dcterms:created>
  <dcterms:modified xsi:type="dcterms:W3CDTF">2013-09-06T09:10:00Z</dcterms:modified>
</cp:coreProperties>
</file>